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122418" w:rsidRDefault="00122418" w:rsidP="0031729D">
      <w:pPr>
        <w:rPr>
          <w:rFonts w:asciiTheme="minorHAnsi" w:eastAsia="Times New Roman" w:hAnsiTheme="minorHAnsi" w:cs="Times New Roman"/>
          <w:b/>
          <w:sz w:val="36"/>
          <w:szCs w:val="36"/>
          <w:lang w:val="fr-FR" w:eastAsia="fr-FR"/>
        </w:rPr>
      </w:pP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122418" w:rsidRDefault="00122418">
      <w:pPr>
        <w:rPr>
          <w:rFonts w:asciiTheme="minorHAnsi" w:hAnsiTheme="minorHAnsi"/>
          <w:u w:val="single"/>
        </w:rPr>
      </w:pPr>
    </w:p>
    <w:p w:rsidR="00122418" w:rsidRDefault="00122418">
      <w:pPr>
        <w:rPr>
          <w:rFonts w:asciiTheme="minorHAnsi" w:hAnsiTheme="minorHAnsi"/>
          <w:u w:val="single"/>
        </w:rPr>
      </w:pPr>
    </w:p>
    <w:p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w:t>
      </w:r>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lastRenderedPageBreak/>
        <w:t xml:space="preserve">site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zone de protection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rsidR="00122418" w:rsidRDefault="00122418">
      <w:pPr>
        <w:rPr>
          <w:rFonts w:asciiTheme="minorHAnsi" w:hAnsiTheme="minorHAnsi"/>
          <w:u w:val="single"/>
        </w:rPr>
      </w:pPr>
    </w:p>
    <w:p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2333D3">
        <w:rPr>
          <w:rStyle w:val="Style135pt"/>
          <w:rFonts w:asciiTheme="minorHAnsi" w:hAnsiTheme="minorHAnsi"/>
          <w:sz w:val="22"/>
          <w:szCs w:val="22"/>
        </w:rPr>
        <w:t>du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E70D59" w:rsidRDefault="00E70D59" w:rsidP="00E70D59">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2333D3" w:rsidRPr="00CA28A7" w:rsidRDefault="002333D3" w:rsidP="002333D3">
      <w:pPr>
        <w:jc w:val="both"/>
        <w:rPr>
          <w:rFonts w:asciiTheme="minorHAnsi" w:eastAsia="Times New Roman" w:hAnsiTheme="minorHAnsi" w:cs="Times New Roman"/>
          <w:b/>
          <w:lang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FB0B90" w:rsidRDefault="00FB0B90"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122418" w:rsidRDefault="00122418" w:rsidP="00122418">
      <w:pPr>
        <w:rPr>
          <w:rFonts w:asciiTheme="minorHAnsi" w:eastAsia="Times New Roman" w:hAnsiTheme="minorHAnsi" w:cs="Times New Roman"/>
          <w:b/>
          <w:sz w:val="36"/>
          <w:szCs w:val="36"/>
          <w:lang w:val="fr-FR" w:eastAsia="fr-FR"/>
        </w:rPr>
      </w:pPr>
    </w:p>
    <w:p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122418" w:rsidRPr="007E7D16" w:rsidRDefault="00122418" w:rsidP="00122418">
      <w:pPr>
        <w:rPr>
          <w:rFonts w:asciiTheme="minorHAnsi" w:eastAsia="Times New Roman" w:hAnsiTheme="minorHAnsi" w:cs="Times New Roman"/>
          <w:b/>
          <w:lang w:val="fr-FR" w:eastAsia="fr-FR"/>
        </w:rPr>
      </w:pPr>
    </w:p>
    <w:p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122418" w:rsidRDefault="00122418" w:rsidP="00122418">
      <w:pPr>
        <w:jc w:val="both"/>
        <w:rPr>
          <w:rFonts w:asciiTheme="minorHAnsi" w:eastAsia="Times New Roman" w:hAnsiTheme="minorHAnsi" w:cs="Times New Roman"/>
          <w:b/>
          <w:sz w:val="36"/>
          <w:szCs w:val="36"/>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 xml:space="preserve">La liste des documents à déposer en quatre exemplaires </w:t>
      </w:r>
      <w:r w:rsidRPr="00744A75">
        <w:rPr>
          <w:rStyle w:val="Style135pt"/>
          <w:rFonts w:asciiTheme="minorHAnsi" w:hAnsiTheme="minorHAnsi"/>
          <w:sz w:val="22"/>
        </w:rPr>
        <w:t xml:space="preserve"> </w:t>
      </w:r>
      <w:r w:rsidRPr="00744A75">
        <w:rPr>
          <w:rStyle w:val="Style135pt"/>
          <w:rFonts w:asciiTheme="minorHAnsi" w:hAnsiTheme="minorHAnsi"/>
          <w:b/>
          <w:sz w:val="22"/>
        </w:rPr>
        <w:t>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sidR="004A0A12">
        <w:rPr>
          <w:rStyle w:val="Style135ptItalique"/>
          <w:rFonts w:asciiTheme="minorHAnsi" w:hAnsiTheme="minorHAnsi"/>
          <w:i w:val="0"/>
          <w:sz w:val="22"/>
          <w:szCs w:val="22"/>
        </w:rPr>
      </w:r>
      <w:r w:rsidR="004A0A12">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un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sidR="004A0A12">
        <w:rPr>
          <w:rStyle w:val="Style135pt"/>
          <w:rFonts w:asciiTheme="minorHAnsi" w:hAnsiTheme="minorHAnsi"/>
          <w:sz w:val="22"/>
          <w:szCs w:val="22"/>
        </w:rPr>
      </w:r>
      <w:r w:rsidR="004A0A1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t>l'orientation ;</w:t>
      </w:r>
    </w:p>
    <w:p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sidR="004A0A12">
        <w:rPr>
          <w:rStyle w:val="Style135pt"/>
          <w:rFonts w:asciiTheme="minorHAnsi" w:hAnsiTheme="minorHAnsi"/>
          <w:sz w:val="22"/>
          <w:szCs w:val="22"/>
        </w:rPr>
      </w:r>
      <w:r w:rsidR="004A0A1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voies de desserte avec indication de leur statut juridique et de leur dénomination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sidR="004A0A12">
        <w:rPr>
          <w:rStyle w:val="Style135pt"/>
          <w:rFonts w:asciiTheme="minorHAnsi" w:hAnsiTheme="minorHAnsi"/>
          <w:sz w:val="22"/>
          <w:szCs w:val="22"/>
        </w:rPr>
      </w:r>
      <w:r w:rsidR="004A0A1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r w:rsidR="002333D3" w:rsidRPr="00442443">
        <w:rPr>
          <w:rStyle w:val="Style135pt"/>
          <w:rFonts w:asciiTheme="minorHAnsi" w:hAnsiTheme="minorHAnsi"/>
          <w:sz w:val="22"/>
          <w:szCs w:val="22"/>
        </w:rPr>
        <w:t xml:space="preserve">l'implantation,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lastRenderedPageBreak/>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sidR="004A0A12">
        <w:rPr>
          <w:rStyle w:val="Style135pt"/>
          <w:rFonts w:asciiTheme="minorHAnsi" w:hAnsiTheme="minorHAnsi"/>
          <w:sz w:val="22"/>
          <w:szCs w:val="22"/>
        </w:rPr>
      </w:r>
      <w:r w:rsidR="004A0A1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t xml:space="preserve">l'indication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sidR="004A0A12">
        <w:rPr>
          <w:rStyle w:val="Style135ptItalique"/>
          <w:rFonts w:asciiTheme="minorHAnsi" w:hAnsiTheme="minorHAnsi"/>
          <w:i w:val="0"/>
          <w:sz w:val="22"/>
          <w:szCs w:val="22"/>
        </w:rPr>
      </w:r>
      <w:r w:rsidR="004A0A12">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t xml:space="preserve">un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sidR="004A0A12">
        <w:rPr>
          <w:rStyle w:val="Style135pt"/>
          <w:rFonts w:asciiTheme="minorHAnsi" w:hAnsiTheme="minorHAnsi"/>
          <w:sz w:val="22"/>
          <w:szCs w:val="22"/>
        </w:rPr>
      </w:r>
      <w:r w:rsidR="004A0A1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t>deux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sidR="004A0A12">
        <w:rPr>
          <w:rStyle w:val="Style135pt"/>
          <w:rFonts w:asciiTheme="minorHAnsi" w:hAnsiTheme="minorHAnsi"/>
          <w:sz w:val="22"/>
          <w:szCs w:val="22"/>
        </w:rPr>
      </w:r>
      <w:r w:rsidR="004A0A1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t>au moins trois prises de vues afin de visualiser les limites du bien concerné et les constructions voisines ;</w:t>
      </w:r>
    </w:p>
    <w:p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A0A12">
        <w:rPr>
          <w:rStyle w:val="Style135pt"/>
          <w:rFonts w:asciiTheme="minorHAnsi" w:hAnsiTheme="minorHAnsi"/>
          <w:sz w:val="22"/>
          <w:szCs w:val="22"/>
        </w:rPr>
      </w:r>
      <w:r w:rsidR="004A0A1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CoDT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sidR="004A0A12">
        <w:rPr>
          <w:rStyle w:val="Style135ptItalique"/>
          <w:rFonts w:asciiTheme="minorHAnsi" w:hAnsiTheme="minorHAnsi"/>
          <w:i w:val="0"/>
          <w:sz w:val="22"/>
          <w:szCs w:val="22"/>
        </w:rPr>
      </w:r>
      <w:r w:rsidR="004A0A12">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r w:rsidR="0038507F" w:rsidRPr="00744A75">
        <w:rPr>
          <w:rStyle w:val="Style135pt"/>
          <w:rFonts w:asciiTheme="minorHAnsi" w:hAnsiTheme="minorHAnsi"/>
          <w:sz w:val="22"/>
          <w:szCs w:val="22"/>
        </w:rPr>
        <w:t>l'occupation de la parcelle, représentée sur un plan,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sidR="004A0A12">
        <w:rPr>
          <w:rStyle w:val="Style135pt"/>
          <w:rFonts w:asciiTheme="minorHAnsi" w:hAnsiTheme="minorHAnsi"/>
          <w:sz w:val="22"/>
          <w:szCs w:val="22"/>
        </w:rPr>
      </w:r>
      <w:r w:rsidR="004A0A1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t>les limites de la parcelle concernée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sidR="004A0A12">
        <w:rPr>
          <w:rStyle w:val="Style135pt"/>
          <w:rFonts w:asciiTheme="minorHAnsi" w:hAnsiTheme="minorHAnsi"/>
          <w:sz w:val="22"/>
          <w:szCs w:val="22"/>
        </w:rPr>
      </w:r>
      <w:r w:rsidR="004A0A1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t>le cas échéant, l'implantation des constructions existantes sur la parcelle, à maintenir ou à démolir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sidR="004A0A12">
        <w:rPr>
          <w:rStyle w:val="Style135pt"/>
          <w:rFonts w:asciiTheme="minorHAnsi" w:hAnsiTheme="minorHAnsi"/>
          <w:sz w:val="22"/>
          <w:szCs w:val="22"/>
        </w:rPr>
      </w:r>
      <w:r w:rsidR="004A0A1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t>le cas échéant, l'implantation des constructions projetées, l'indication des matériaux de parement des élévations et de couverture des toitures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sidR="004A0A12">
        <w:rPr>
          <w:rStyle w:val="Style135pt"/>
          <w:rFonts w:asciiTheme="minorHAnsi" w:hAnsiTheme="minorHAnsi"/>
          <w:sz w:val="22"/>
          <w:szCs w:val="22"/>
        </w:rPr>
      </w:r>
      <w:r w:rsidR="004A0A1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t>les servitudes du fait de l'homme sur le terrain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sidR="004A0A12">
        <w:rPr>
          <w:rStyle w:val="Style135pt"/>
          <w:rFonts w:asciiTheme="minorHAnsi" w:hAnsiTheme="minorHAnsi"/>
          <w:sz w:val="22"/>
          <w:szCs w:val="22"/>
        </w:rPr>
      </w:r>
      <w:r w:rsidR="004A0A1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t>l'aménagement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A0A12">
        <w:rPr>
          <w:rStyle w:val="Style135pt"/>
          <w:rFonts w:asciiTheme="minorHAnsi" w:hAnsiTheme="minorHAnsi"/>
          <w:sz w:val="22"/>
          <w:szCs w:val="22"/>
        </w:rPr>
      </w:r>
      <w:r w:rsidR="004A0A1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le bon écoulement des eaux superficielles;</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A0A12">
        <w:rPr>
          <w:rStyle w:val="Style135pt"/>
          <w:rFonts w:asciiTheme="minorHAnsi" w:hAnsiTheme="minorHAnsi"/>
          <w:sz w:val="22"/>
          <w:szCs w:val="22"/>
        </w:rPr>
      </w:r>
      <w:r w:rsidR="004A0A1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4A0A12">
        <w:rPr>
          <w:rStyle w:val="Style135ptItalique"/>
          <w:rFonts w:asciiTheme="minorHAnsi" w:hAnsiTheme="minorHAnsi"/>
          <w:i w:val="0"/>
          <w:sz w:val="22"/>
          <w:szCs w:val="22"/>
        </w:rPr>
      </w:r>
      <w:r w:rsidR="004A0A12">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en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A0A12">
        <w:rPr>
          <w:rStyle w:val="Style135pt"/>
          <w:rFonts w:asciiTheme="minorHAnsi" w:hAnsiTheme="minorHAnsi"/>
          <w:sz w:val="22"/>
          <w:szCs w:val="22"/>
        </w:rPr>
      </w:r>
      <w:r w:rsidR="004A0A1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chaque niveau ainsi que l'affectation actuelle et future des locaux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A0A12">
        <w:rPr>
          <w:rStyle w:val="Style135pt"/>
          <w:rFonts w:asciiTheme="minorHAnsi" w:hAnsiTheme="minorHAnsi"/>
          <w:sz w:val="22"/>
          <w:szCs w:val="22"/>
        </w:rPr>
      </w:r>
      <w:r w:rsidR="004A0A1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les  élévations,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A0A12">
        <w:rPr>
          <w:rStyle w:val="Style135pt"/>
          <w:rFonts w:asciiTheme="minorHAnsi" w:hAnsiTheme="minorHAnsi"/>
          <w:sz w:val="22"/>
          <w:szCs w:val="22"/>
        </w:rPr>
      </w:r>
      <w:r w:rsidR="004A0A1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les matériaux de parement des élévations et de couverture des toitures, existants et futurs, ainsi que leurs tonalités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A0A12">
        <w:rPr>
          <w:rStyle w:val="Style135pt"/>
          <w:rFonts w:asciiTheme="minorHAnsi" w:hAnsiTheme="minorHAnsi"/>
          <w:sz w:val="22"/>
          <w:szCs w:val="22"/>
        </w:rPr>
      </w:r>
      <w:r w:rsidR="004A0A1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lastRenderedPageBreak/>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A0A12">
        <w:rPr>
          <w:rStyle w:val="Style135pt"/>
          <w:rFonts w:asciiTheme="minorHAnsi" w:hAnsiTheme="minorHAnsi"/>
          <w:sz w:val="22"/>
          <w:szCs w:val="22"/>
        </w:rPr>
      </w:r>
      <w:r w:rsidR="004A0A1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4A0A12">
        <w:rPr>
          <w:rStyle w:val="Style135ptItalique"/>
          <w:rFonts w:asciiTheme="minorHAnsi" w:hAnsiTheme="minorHAnsi"/>
          <w:i w:val="0"/>
          <w:sz w:val="22"/>
          <w:szCs w:val="22"/>
        </w:rPr>
      </w:r>
      <w:r w:rsidR="004A0A12">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placement d’enseignes ou de dispositif de publicité, d’une ou plusieurs installations fixes ou mobiles ou du placement d’un ou plusieurs modules de production d’électricité ou de chaleur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A0A12">
        <w:rPr>
          <w:rStyle w:val="Style135pt"/>
          <w:rFonts w:asciiTheme="minorHAnsi" w:hAnsiTheme="minorHAnsi"/>
          <w:sz w:val="22"/>
          <w:szCs w:val="22"/>
        </w:rPr>
      </w:r>
      <w:r w:rsidR="004A0A1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plan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A0A12">
        <w:rPr>
          <w:rStyle w:val="Style135pt"/>
          <w:rFonts w:asciiTheme="minorHAnsi" w:hAnsiTheme="minorHAnsi"/>
          <w:sz w:val="22"/>
          <w:szCs w:val="22"/>
        </w:rPr>
      </w:r>
      <w:r w:rsidR="004A0A1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élévation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A0A12">
        <w:rPr>
          <w:rStyle w:val="Style135pt"/>
          <w:rFonts w:asciiTheme="minorHAnsi" w:hAnsiTheme="minorHAnsi"/>
          <w:sz w:val="22"/>
          <w:szCs w:val="22"/>
        </w:rPr>
      </w:r>
      <w:r w:rsidR="004A0A1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l’indication des matériaux et leur tonalité ; </w:t>
      </w:r>
    </w:p>
    <w:p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A0A12">
        <w:rPr>
          <w:rStyle w:val="Style135pt"/>
          <w:rFonts w:asciiTheme="minorHAnsi" w:hAnsiTheme="minorHAnsi"/>
          <w:sz w:val="22"/>
          <w:szCs w:val="22"/>
        </w:rPr>
      </w:r>
      <w:r w:rsidR="004A0A1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pour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4A0A12">
        <w:rPr>
          <w:rStyle w:val="Style135ptItalique"/>
          <w:rFonts w:asciiTheme="minorHAnsi" w:hAnsiTheme="minorHAnsi"/>
          <w:i w:val="0"/>
          <w:sz w:val="22"/>
          <w:szCs w:val="22"/>
        </w:rPr>
      </w:r>
      <w:r w:rsidR="004A0A12">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démolition d’une construction ou d’une installation :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A0A12">
        <w:rPr>
          <w:rStyle w:val="Style135pt"/>
          <w:rFonts w:asciiTheme="minorHAnsi" w:hAnsiTheme="minorHAnsi"/>
          <w:sz w:val="22"/>
          <w:szCs w:val="22"/>
        </w:rPr>
      </w:r>
      <w:r w:rsidR="004A0A1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la construction ou de l’installation concernées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A0A12">
        <w:rPr>
          <w:rStyle w:val="Style135pt"/>
          <w:rFonts w:asciiTheme="minorHAnsi" w:hAnsiTheme="minorHAnsi"/>
          <w:sz w:val="22"/>
          <w:szCs w:val="22"/>
        </w:rPr>
      </w:r>
      <w:r w:rsidR="004A0A1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au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w:t>
      </w:r>
      <w:r w:rsidRPr="00BC038C">
        <w:rPr>
          <w:rStyle w:val="Style135pt"/>
          <w:rFonts w:asciiTheme="minorHAnsi" w:eastAsia="Times New Roman" w:hAnsiTheme="minorHAnsi"/>
          <w:color w:val="auto"/>
          <w:w w:val="100"/>
          <w:kern w:val="0"/>
          <w:sz w:val="22"/>
          <w:szCs w:val="22"/>
          <w:lang w:eastAsia="fr-FR" w:bidi="ar-SA"/>
        </w:rPr>
        <w:lastRenderedPageBreak/>
        <w:t xml:space="preserve">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 xml:space="preserve">Les communes peuvent adapter les annexes 4 à 11 dans le cadre de l’application de la </w:t>
      </w:r>
      <w:r w:rsidRPr="00E831B6">
        <w:rPr>
          <w:rStyle w:val="Style135pt"/>
          <w:rFonts w:asciiTheme="minorHAnsi" w:eastAsia="Times New Roman" w:hAnsiTheme="minorHAnsi"/>
          <w:color w:val="auto"/>
          <w:kern w:val="0"/>
          <w:sz w:val="22"/>
          <w:szCs w:val="22"/>
          <w:lang w:eastAsia="fr-FR" w:bidi="ar-SA"/>
        </w:rPr>
        <w:lastRenderedPageBreak/>
        <w:t>réglementation relative à la protection des données personnelles qui les concerne et pour cette seule fin, et ajouter au formulaire adapté le nom de la commune et son logo. </w:t>
      </w:r>
    </w:p>
    <w:p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22418" w:rsidRDefault="00122418" w:rsidP="00122418">
      <w:pPr>
        <w:rPr>
          <w:lang w:eastAsia="fr-BE"/>
        </w:rPr>
      </w:pPr>
    </w:p>
    <w:p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CA28A7" w:rsidRDefault="00CA28A7" w:rsidP="00CA28A7">
      <w:pPr>
        <w:ind w:firstLine="708"/>
        <w:rPr>
          <w:lang w:eastAsia="fr-BE"/>
        </w:rPr>
      </w:pPr>
    </w:p>
    <w:p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CA28A7" w:rsidRDefault="00CA28A7" w:rsidP="00CA28A7">
      <w:pPr>
        <w:jc w:val="both"/>
        <w:rPr>
          <w:rStyle w:val="Style135pt"/>
          <w:rFonts w:asciiTheme="minorHAnsi" w:eastAsia="Times New Roman" w:hAnsiTheme="minorHAnsi" w:cs="Times-Roman"/>
          <w:sz w:val="22"/>
          <w:lang w:val="fr-FR" w:eastAsia="fr-FR"/>
        </w:rPr>
      </w:pP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CA28A7" w:rsidRDefault="00CA28A7" w:rsidP="00CA28A7">
      <w:pPr>
        <w:jc w:val="both"/>
        <w:rPr>
          <w:rStyle w:val="Style135pt"/>
          <w:rFonts w:asciiTheme="minorHAnsi" w:eastAsia="Times New Roman" w:hAnsiTheme="minorHAnsi" w:cs="Times-Roman"/>
          <w:sz w:val="22"/>
          <w:lang w:val="fr-FR"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CA28A7"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lastRenderedPageBreak/>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CA28A7" w:rsidRPr="00E358A5" w:rsidRDefault="00CA28A7" w:rsidP="00CA28A7">
      <w:pPr>
        <w:jc w:val="both"/>
        <w:rPr>
          <w:rStyle w:val="Style135pt"/>
          <w:rFonts w:asciiTheme="minorHAnsi" w:hAnsiTheme="minorHAnsi"/>
          <w:iCs/>
          <w:sz w:val="22"/>
          <w:lang w:val="fr-FR"/>
        </w:rPr>
      </w:pPr>
    </w:p>
    <w:p w:rsidR="003779CE" w:rsidRPr="00E358A5" w:rsidRDefault="003779CE" w:rsidP="003779CE">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courriel à l’adresse suivante</w:t>
      </w:r>
      <w:r>
        <w:rPr>
          <w:rStyle w:val="Style135pt"/>
          <w:rFonts w:asciiTheme="minorHAnsi" w:hAnsiTheme="minorHAnsi"/>
          <w:iCs/>
          <w:sz w:val="22"/>
        </w:rPr>
        <w:t xml:space="preserve"> : </w:t>
      </w:r>
      <w:hyperlink r:id="rId11" w:history="1">
        <w:r w:rsidRPr="00416982">
          <w:rPr>
            <w:rStyle w:val="Lienhypertexte"/>
            <w:rFonts w:asciiTheme="minorHAnsi" w:hAnsiTheme="minorHAnsi"/>
            <w:iCs/>
          </w:rPr>
          <w:t>laurence.chavalle@lesbonsvillers.be</w:t>
        </w:r>
      </w:hyperlink>
      <w:r>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w:t>
      </w:r>
      <w:r>
        <w:rPr>
          <w:rStyle w:val="Style135pt"/>
          <w:rFonts w:asciiTheme="minorHAnsi" w:hAnsiTheme="minorHAnsi"/>
          <w:iCs/>
          <w:sz w:val="22"/>
        </w:rPr>
        <w:t> : Place de Frasnes 1 à 6210 Les Bons Villers</w:t>
      </w:r>
    </w:p>
    <w:p w:rsidR="00CA28A7" w:rsidRPr="00E358A5" w:rsidRDefault="00CA28A7" w:rsidP="00CA28A7">
      <w:pPr>
        <w:jc w:val="both"/>
        <w:rPr>
          <w:rStyle w:val="Style135pt"/>
          <w:rFonts w:asciiTheme="minorHAnsi" w:hAnsiTheme="minorHAnsi"/>
          <w:iCs/>
          <w:sz w:val="22"/>
          <w:lang w:val="fr-FR"/>
        </w:rPr>
      </w:pPr>
    </w:p>
    <w:p w:rsidR="00D06AAF" w:rsidRPr="003779CE" w:rsidRDefault="00CA28A7" w:rsidP="003779CE">
      <w:pPr>
        <w:jc w:val="both"/>
        <w:rPr>
          <w:rFonts w:asciiTheme="minorHAnsi" w:hAnsiTheme="minorHAnsi"/>
          <w:iCs/>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bookmarkStart w:id="14" w:name="_GoBack"/>
      <w:bookmarkEnd w:id="14"/>
    </w:p>
    <w:sectPr w:rsidR="00D06AAF" w:rsidRPr="003779CE"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A12" w:rsidRDefault="004A0A12" w:rsidP="0075737F">
      <w:r>
        <w:separator/>
      </w:r>
    </w:p>
  </w:endnote>
  <w:endnote w:type="continuationSeparator" w:id="0">
    <w:p w:rsidR="004A0A12" w:rsidRDefault="004A0A12"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sidR="003779CE">
          <w:rPr>
            <w:noProof/>
          </w:rPr>
          <w:t>9</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A12" w:rsidRDefault="004A0A12" w:rsidP="0075737F">
      <w:r>
        <w:separator/>
      </w:r>
    </w:p>
  </w:footnote>
  <w:footnote w:type="continuationSeparator" w:id="0">
    <w:p w:rsidR="004A0A12" w:rsidRDefault="004A0A12"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625DCC" w:rsidP="0075737F">
    <w:pPr>
      <w:pStyle w:val="En-tte"/>
      <w:jc w:val="right"/>
    </w:pPr>
    <w:r>
      <w:t>Annexe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737F"/>
    <w:rsid w:val="00022310"/>
    <w:rsid w:val="000437EF"/>
    <w:rsid w:val="000A1E44"/>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613D2"/>
    <w:rsid w:val="003779CE"/>
    <w:rsid w:val="0038507F"/>
    <w:rsid w:val="0038663F"/>
    <w:rsid w:val="00392BE7"/>
    <w:rsid w:val="003E465D"/>
    <w:rsid w:val="003F22EA"/>
    <w:rsid w:val="00443254"/>
    <w:rsid w:val="00447719"/>
    <w:rsid w:val="004507A9"/>
    <w:rsid w:val="00452E21"/>
    <w:rsid w:val="00461286"/>
    <w:rsid w:val="00490926"/>
    <w:rsid w:val="004909D1"/>
    <w:rsid w:val="004A0A12"/>
    <w:rsid w:val="004D7DF3"/>
    <w:rsid w:val="00500567"/>
    <w:rsid w:val="00533216"/>
    <w:rsid w:val="00563A5F"/>
    <w:rsid w:val="00586E8E"/>
    <w:rsid w:val="005A54FE"/>
    <w:rsid w:val="005C60A6"/>
    <w:rsid w:val="005D3BF1"/>
    <w:rsid w:val="0060445A"/>
    <w:rsid w:val="006224D9"/>
    <w:rsid w:val="00625DCC"/>
    <w:rsid w:val="006333CC"/>
    <w:rsid w:val="006367EA"/>
    <w:rsid w:val="006401DF"/>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571A1"/>
    <w:rsid w:val="0096028D"/>
    <w:rsid w:val="00963EA3"/>
    <w:rsid w:val="009C7366"/>
    <w:rsid w:val="009F0534"/>
    <w:rsid w:val="009F165D"/>
    <w:rsid w:val="00A13BFD"/>
    <w:rsid w:val="00A326F7"/>
    <w:rsid w:val="00A41D74"/>
    <w:rsid w:val="00A459A8"/>
    <w:rsid w:val="00A56AE4"/>
    <w:rsid w:val="00A94D9F"/>
    <w:rsid w:val="00AB1ED1"/>
    <w:rsid w:val="00AC09DF"/>
    <w:rsid w:val="00AE0283"/>
    <w:rsid w:val="00B514A0"/>
    <w:rsid w:val="00B51DFD"/>
    <w:rsid w:val="00B70F82"/>
    <w:rsid w:val="00BA4D95"/>
    <w:rsid w:val="00BC1127"/>
    <w:rsid w:val="00BE4F14"/>
    <w:rsid w:val="00BF064A"/>
    <w:rsid w:val="00BF44C2"/>
    <w:rsid w:val="00C61D73"/>
    <w:rsid w:val="00C72CEF"/>
    <w:rsid w:val="00C86999"/>
    <w:rsid w:val="00CA28A7"/>
    <w:rsid w:val="00CF17FF"/>
    <w:rsid w:val="00CF6F23"/>
    <w:rsid w:val="00D06AAF"/>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urence.chavalle@lesbonsvillers.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3347</Words>
  <Characters>18411</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Bastien Biron</cp:lastModifiedBy>
  <cp:revision>8</cp:revision>
  <cp:lastPrinted>2016-12-21T16:22:00Z</cp:lastPrinted>
  <dcterms:created xsi:type="dcterms:W3CDTF">2019-03-19T15:57:00Z</dcterms:created>
  <dcterms:modified xsi:type="dcterms:W3CDTF">2019-12-20T08:16:00Z</dcterms:modified>
</cp:coreProperties>
</file>